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1624E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Verbale n.2 Collegio dei Docenti </w:t>
      </w:r>
    </w:p>
    <w:p w14:paraId="71453961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7B71F6D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 ore 09.00 del giorno 9 settembre 2026, presso l’aula magna del Liceo Gullace, si riunisce il Collegio dei Docenti con i seguenti punti all’ordine del giorno:</w:t>
      </w:r>
    </w:p>
    <w:p w14:paraId="173D3C57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40A1BC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Approvazione verbale seduta precedente;</w:t>
      </w:r>
    </w:p>
    <w:p w14:paraId="018971C2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Nomina docenti tutor per i neo assunti;</w:t>
      </w:r>
    </w:p>
    <w:p w14:paraId="10DDC565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Nomina componenti organigramma deliberato il giorno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 settembre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26EA63B9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Nomina Funzioni Strumentali;</w:t>
      </w:r>
    </w:p>
    <w:p w14:paraId="09007FBF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Proposte progetti e attività FSL, delibera;</w:t>
      </w:r>
    </w:p>
    <w:p w14:paraId="733181D0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Piano annuale delle attività, delibera;</w:t>
      </w:r>
    </w:p>
    <w:p w14:paraId="4D4DEC54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Scuola-Famiglia, delibera;</w:t>
      </w:r>
    </w:p>
    <w:p w14:paraId="417039FE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Assegnazione dei docenti alle classi, informativa;</w:t>
      </w:r>
    </w:p>
    <w:p w14:paraId="096D9932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Viaggio istruzione classi prime, delibera;</w:t>
      </w:r>
    </w:p>
    <w:p w14:paraId="4C9AD76C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Proposta adesione Rete scuole che promuovono la salute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2026-27, delibera.</w:t>
      </w:r>
    </w:p>
    <w:p w14:paraId="6B473647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Adozione nuovo modello di Piano didattico personalizzato, delibera; </w:t>
      </w:r>
    </w:p>
    <w:p w14:paraId="25FA3F26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Criteri utilizzo organico dell'autonomia, delibera; </w:t>
      </w:r>
    </w:p>
    <w:p w14:paraId="0C556A4D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Piano Formazione Docenti a.s.2026-2027, delibera; </w:t>
      </w:r>
    </w:p>
    <w:p w14:paraId="43DBC91D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Accoglienza classi prime, delibera.</w:t>
      </w:r>
    </w:p>
    <w:p w14:paraId="61BF3FC4" w14:textId="77777777" w:rsidR="0053290F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Criteri elaborazione orario, delibera</w:t>
      </w:r>
    </w:p>
    <w:p w14:paraId="00FE2111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0473B01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AF6730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Risultano assenti i docenti: </w:t>
      </w:r>
    </w:p>
    <w:p w14:paraId="5F1668E6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Arruzzolo</w:t>
      </w:r>
      <w:proofErr w:type="spellEnd"/>
      <w:r>
        <w:rPr>
          <w:rFonts w:ascii="Times New Roman" w:hAnsi="Times New Roman" w:cs="Times New Roman"/>
          <w:sz w:val="24"/>
          <w:szCs w:val="24"/>
        </w:rPr>
        <w:t>, Caliciuri, D’Elia, Ghezzi, Larizza, Maglione, Mancuso, Tassoni</w:t>
      </w:r>
    </w:p>
    <w:p w14:paraId="79C33A95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1AB7012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Presiede la Dirigente scolastica prof.ssa Linda L’Amante, funge da segretario la prof.ssa Maria Daniela Dodaro.</w:t>
      </w:r>
    </w:p>
    <w:p w14:paraId="38F74BD0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2244C46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Approvazione verbale n. 1 del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1 settembre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2026</w:t>
      </w:r>
    </w:p>
    <w:p w14:paraId="458EC783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1188BB45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Dirigente Scolastica apre la seduta e invita il Collegio a procedere all’approvazione del verbale della seduta precedente che viene approvato all’unanimità. </w:t>
      </w:r>
    </w:p>
    <w:p w14:paraId="458505E8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13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26D5C610" w14:textId="77777777">
        <w:tc>
          <w:tcPr>
            <w:tcW w:w="9134" w:type="dxa"/>
          </w:tcPr>
          <w:p w14:paraId="1B4065D5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7</w:t>
            </w:r>
          </w:p>
          <w:p w14:paraId="108F59F9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Il Collegio dei docenti delibera all’unanimità il verbale n 1 del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settembre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2026.</w:t>
            </w:r>
          </w:p>
          <w:p w14:paraId="667B64C5" w14:textId="77777777" w:rsidR="0053290F" w:rsidRDefault="0053290F">
            <w:pPr>
              <w:pStyle w:val="Paragrafoelenco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1C2E40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27304E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074FF46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Nomina dei docenti tutor per i neo assunti </w:t>
      </w:r>
    </w:p>
    <w:p w14:paraId="2371D93A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1A753C5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Vengono individuati i seguenti docenti:</w:t>
      </w:r>
    </w:p>
    <w:p w14:paraId="6B459FC4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la classe di concorso A027, il prof. Scopetti;</w:t>
      </w:r>
    </w:p>
    <w:p w14:paraId="690F19A3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la classe di concorso A018, la prof.ssa Boccia</w:t>
      </w:r>
    </w:p>
    <w:p w14:paraId="035770BD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la classe di concorso A019, la prof.ssa Giannini</w:t>
      </w:r>
    </w:p>
    <w:p w14:paraId="4C8CB310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il sostegno si propongono i seguenti docenti: Pellegrino e </w:t>
      </w:r>
      <w:proofErr w:type="spellStart"/>
      <w:r>
        <w:rPr>
          <w:rFonts w:ascii="Times New Roman" w:hAnsi="Times New Roman" w:cs="Times New Roman"/>
          <w:sz w:val="24"/>
          <w:szCs w:val="24"/>
        </w:rPr>
        <w:t>Piancaldini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pPr w:leftFromText="141" w:rightFromText="141" w:vertAnchor="text" w:tblpX="54" w:tblpY="272"/>
        <w:tblW w:w="9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53290F" w14:paraId="4A9A9825" w14:textId="77777777">
        <w:trPr>
          <w:trHeight w:val="870"/>
        </w:trPr>
        <w:tc>
          <w:tcPr>
            <w:tcW w:w="9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53B0" w14:textId="77777777" w:rsidR="0053290F" w:rsidRDefault="0000000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DELIBERA N. 8</w:t>
            </w:r>
          </w:p>
          <w:p w14:paraId="3C9D6FD6" w14:textId="77777777" w:rsidR="0053290F" w:rsidRDefault="00000000">
            <w:pPr>
              <w:pStyle w:val="Paragrafoelenco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 Collegio dei docenti delibera all’unanimità la nomina dei docenti tutor per i neo assunti.</w:t>
            </w:r>
          </w:p>
          <w:p w14:paraId="7ED849F8" w14:textId="77777777" w:rsidR="0053290F" w:rsidRDefault="0053290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CB9065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6F3B12" w14:textId="77777777" w:rsidR="0053290F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Nomina componenti organigramma deliberato il giorno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1 settembre</w:t>
      </w:r>
      <w:proofErr w:type="gramEnd"/>
    </w:p>
    <w:p w14:paraId="113A0D37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19AB21" w14:textId="77777777" w:rsidR="0053290F" w:rsidRDefault="00000000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Dopo ampia discussione, vengono integrate le figure mancanti nell’organigramma deliberato nella seduta del 1° settembre.</w:t>
      </w:r>
    </w:p>
    <w:p w14:paraId="22C6FB04" w14:textId="77777777" w:rsidR="0053290F" w:rsidRDefault="00000000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Il Collegio prende visione dell’organigramma aggiornato, allegato al presente verbale, e ne delibera all’unanimità l’approvazione.</w:t>
      </w:r>
    </w:p>
    <w:p w14:paraId="46987CD4" w14:textId="77777777" w:rsidR="0053290F" w:rsidRDefault="0053290F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color w:val="0D0D0D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Spec="center" w:tblpY="12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30F8566F" w14:textId="77777777">
        <w:trPr>
          <w:jc w:val="center"/>
        </w:trPr>
        <w:tc>
          <w:tcPr>
            <w:tcW w:w="9134" w:type="dxa"/>
          </w:tcPr>
          <w:p w14:paraId="62F9A994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9</w:t>
            </w:r>
          </w:p>
          <w:p w14:paraId="1EEB876E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all’unanimità l’approvazione dell’organigramma allegato.</w:t>
            </w:r>
          </w:p>
          <w:p w14:paraId="4CB759AE" w14:textId="77777777" w:rsidR="0053290F" w:rsidRDefault="0053290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189B38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078457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C6CE502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Nomina Funzioni Strumentali</w:t>
      </w:r>
    </w:p>
    <w:p w14:paraId="089A4AAE" w14:textId="77777777" w:rsidR="0053290F" w:rsidRDefault="0053290F" w:rsidP="00737AF7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22FBD98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La Dirigente Scolastica presenta le proposte relative alle Funzioni Strumentali.</w:t>
      </w:r>
    </w:p>
    <w:p w14:paraId="1C893588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Il Collegio, preso atto delle integrazioni apportate nel corso della seduta odierna,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delibera all’unanimità la nomina delle Funzioni Strumentali</w:t>
      </w:r>
      <w:r>
        <w:rPr>
          <w:rFonts w:ascii="Times New Roman" w:hAnsi="Times New Roman" w:cs="Times New Roman"/>
          <w:color w:val="0D0D0D"/>
          <w:sz w:val="24"/>
          <w:szCs w:val="24"/>
        </w:rPr>
        <w:t>, come riportate nell’organigramma allegato al presente verbale.</w:t>
      </w:r>
    </w:p>
    <w:p w14:paraId="56D7568E" w14:textId="77777777" w:rsidR="0053290F" w:rsidRDefault="0053290F">
      <w:pPr>
        <w:pStyle w:val="Lineaorizzontale"/>
        <w:tabs>
          <w:tab w:val="left" w:pos="1065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2"/>
        <w:tblW w:w="9134" w:type="dxa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4296EC87" w14:textId="77777777">
        <w:tc>
          <w:tcPr>
            <w:tcW w:w="9134" w:type="dxa"/>
          </w:tcPr>
          <w:p w14:paraId="1E206F9D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10</w:t>
            </w:r>
          </w:p>
          <w:p w14:paraId="5D668E55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all’unanimità la nomina delle Funzioni Strumentali nell’organigramma allegato.</w:t>
            </w:r>
          </w:p>
          <w:p w14:paraId="426F4AD7" w14:textId="77777777" w:rsidR="0053290F" w:rsidRDefault="0053290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FCC964" w14:textId="77777777" w:rsidR="0053290F" w:rsidRDefault="0053290F">
      <w:pPr>
        <w:pStyle w:val="Corpotesto"/>
        <w:tabs>
          <w:tab w:val="left" w:pos="1065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26C6CCB5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A80B41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0C48BBD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31A44F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792B96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989FEDF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Proposte progetti e attività FSL.</w:t>
      </w:r>
    </w:p>
    <w:p w14:paraId="5E0381A2" w14:textId="77777777" w:rsidR="0053290F" w:rsidRDefault="0053290F">
      <w:pPr>
        <w:spacing w:after="0" w:line="276" w:lineRule="auto"/>
        <w:ind w:left="360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47910EC6" w14:textId="77777777" w:rsidR="0053290F" w:rsidRDefault="00000000">
      <w:pPr>
        <w:pStyle w:val="isselectedend"/>
        <w:spacing w:beforeAutospacing="0" w:after="0" w:afterAutospacing="0" w:line="276" w:lineRule="auto"/>
        <w:contextualSpacing/>
      </w:pPr>
      <w:r>
        <w:t xml:space="preserve">Vengono approvati i seguenti </w:t>
      </w:r>
      <w:r>
        <w:rPr>
          <w:u w:val="single"/>
        </w:rPr>
        <w:t>progetti</w:t>
      </w:r>
      <w:r>
        <w:t xml:space="preserve"> che hanno carattere di urgenza da inserire nel PTOF: </w:t>
      </w:r>
    </w:p>
    <w:p w14:paraId="22F0A37D" w14:textId="77777777" w:rsidR="0053290F" w:rsidRDefault="0053290F">
      <w:pPr>
        <w:pStyle w:val="isselectedend"/>
        <w:spacing w:beforeAutospacing="0" w:after="0" w:afterAutospacing="0" w:line="276" w:lineRule="auto"/>
        <w:contextualSpacing/>
      </w:pPr>
    </w:p>
    <w:p w14:paraId="04BCB8EC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>Dalla memoria alla partecipazione;</w:t>
      </w:r>
    </w:p>
    <w:p w14:paraId="570EE649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>Olimpiadi matematica;</w:t>
      </w:r>
    </w:p>
    <w:p w14:paraId="71A57354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>Gare internazionali di inglese “Best in English”</w:t>
      </w:r>
    </w:p>
    <w:p w14:paraId="73466489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>Biblioteca aperta al Gullace;</w:t>
      </w:r>
    </w:p>
    <w:p w14:paraId="6E8BC1E5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lastRenderedPageBreak/>
        <w:t>Incontro con l’autore Enrico Gamba;</w:t>
      </w:r>
    </w:p>
    <w:p w14:paraId="029A5E37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>Corsi Cambridge;</w:t>
      </w:r>
    </w:p>
    <w:p w14:paraId="771D065F" w14:textId="77777777" w:rsidR="0053290F" w:rsidRDefault="0053290F">
      <w:pPr>
        <w:pStyle w:val="isselectedend"/>
        <w:spacing w:beforeAutospacing="0" w:after="0" w:afterAutospacing="0" w:line="276" w:lineRule="auto"/>
        <w:contextualSpacing/>
      </w:pPr>
    </w:p>
    <w:p w14:paraId="2F8A52AA" w14:textId="77777777" w:rsidR="0053290F" w:rsidRDefault="00000000">
      <w:pPr>
        <w:pStyle w:val="isselectedend"/>
        <w:spacing w:beforeAutospacing="0" w:after="0" w:afterAutospacing="0" w:line="276" w:lineRule="auto"/>
        <w:contextualSpacing/>
      </w:pPr>
      <w:r>
        <w:t>E le seguenti attività FSL da inserire nel PTOF</w:t>
      </w:r>
    </w:p>
    <w:p w14:paraId="689220BE" w14:textId="77777777" w:rsidR="0053290F" w:rsidRDefault="0053290F">
      <w:pPr>
        <w:pStyle w:val="isselectedend"/>
        <w:spacing w:beforeAutospacing="0" w:after="0" w:afterAutospacing="0" w:line="276" w:lineRule="auto"/>
        <w:contextualSpacing/>
      </w:pPr>
    </w:p>
    <w:p w14:paraId="48FF02D2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>Matematica per tutti;</w:t>
      </w:r>
    </w:p>
    <w:p w14:paraId="7A1C1E68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 xml:space="preserve">Imun – </w:t>
      </w:r>
      <w:proofErr w:type="spellStart"/>
      <w:r>
        <w:t>muner</w:t>
      </w:r>
      <w:proofErr w:type="spellEnd"/>
      <w:r>
        <w:t xml:space="preserve"> – snap – </w:t>
      </w:r>
      <w:proofErr w:type="spellStart"/>
      <w:r>
        <w:t>european</w:t>
      </w:r>
      <w:proofErr w:type="spellEnd"/>
      <w:r>
        <w:t xml:space="preserve"> camp Bruxelles;</w:t>
      </w:r>
    </w:p>
    <w:p w14:paraId="23C7801B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 xml:space="preserve">Seminari </w:t>
      </w:r>
      <w:proofErr w:type="spellStart"/>
      <w:r>
        <w:t>Wep</w:t>
      </w:r>
      <w:proofErr w:type="spellEnd"/>
      <w:r>
        <w:t>;</w:t>
      </w:r>
    </w:p>
    <w:p w14:paraId="378A5D42" w14:textId="77777777" w:rsidR="0053290F" w:rsidRDefault="00000000">
      <w:pPr>
        <w:pStyle w:val="isselectedend"/>
        <w:numPr>
          <w:ilvl w:val="0"/>
          <w:numId w:val="3"/>
        </w:numPr>
        <w:spacing w:beforeAutospacing="0" w:after="0" w:afterAutospacing="0" w:line="276" w:lineRule="auto"/>
        <w:contextualSpacing/>
      </w:pPr>
      <w:r>
        <w:t>Memoria a Berlino.</w:t>
      </w:r>
    </w:p>
    <w:p w14:paraId="52287176" w14:textId="77777777" w:rsidR="0053290F" w:rsidRDefault="0053290F">
      <w:pPr>
        <w:pStyle w:val="isselectedend"/>
        <w:spacing w:beforeAutospacing="0" w:after="0" w:afterAutospacing="0" w:line="276" w:lineRule="auto"/>
        <w:contextualSpacing/>
      </w:pPr>
    </w:p>
    <w:p w14:paraId="74959674" w14:textId="77777777" w:rsidR="0053290F" w:rsidRDefault="00000000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Il Collegio approva le proposte presentate.</w:t>
      </w:r>
    </w:p>
    <w:p w14:paraId="29B9D122" w14:textId="77777777" w:rsidR="0053290F" w:rsidRDefault="0053290F">
      <w:pPr>
        <w:pStyle w:val="isselectedend"/>
        <w:spacing w:beforeAutospacing="0" w:after="0" w:afterAutospacing="0" w:line="276" w:lineRule="auto"/>
        <w:contextualSpacing/>
      </w:pPr>
    </w:p>
    <w:tbl>
      <w:tblPr>
        <w:tblStyle w:val="Grigliatabella"/>
        <w:tblpPr w:leftFromText="141" w:rightFromText="141" w:vertAnchor="text" w:horzAnchor="margin" w:tblpXSpec="center" w:tblpY="132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4917C428" w14:textId="77777777">
        <w:trPr>
          <w:jc w:val="center"/>
        </w:trPr>
        <w:tc>
          <w:tcPr>
            <w:tcW w:w="9134" w:type="dxa"/>
          </w:tcPr>
          <w:p w14:paraId="5898DBE4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11</w:t>
            </w:r>
          </w:p>
          <w:p w14:paraId="7B38B229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all’unanimità le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proposte progetti e attività FSL.</w:t>
            </w:r>
          </w:p>
        </w:tc>
      </w:tr>
    </w:tbl>
    <w:p w14:paraId="2FCD16B6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ED1856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CB7B60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Piano annuale delle attività</w:t>
      </w:r>
    </w:p>
    <w:p w14:paraId="6448ED6F" w14:textId="77777777" w:rsidR="0053290F" w:rsidRDefault="0053290F">
      <w:pPr>
        <w:pStyle w:val="Corpotesto"/>
        <w:shd w:val="clear" w:color="auto" w:fill="FFFFFF"/>
        <w:tabs>
          <w:tab w:val="left" w:pos="1065"/>
          <w:tab w:val="left" w:pos="1880"/>
        </w:tabs>
        <w:spacing w:after="0"/>
        <w:contextualSpacing/>
        <w:rPr>
          <w:rFonts w:ascii="Times New Roman" w:hAnsi="Times New Roman" w:cs="Times New Roman"/>
          <w:color w:val="0D0D0D"/>
          <w:sz w:val="24"/>
          <w:szCs w:val="24"/>
        </w:rPr>
      </w:pPr>
    </w:p>
    <w:p w14:paraId="5CC9BA2D" w14:textId="77777777" w:rsidR="0053290F" w:rsidRDefault="00000000" w:rsidP="00737AF7">
      <w:pPr>
        <w:pStyle w:val="Corpotesto"/>
        <w:shd w:val="clear" w:color="auto" w:fill="FFFFFF"/>
        <w:tabs>
          <w:tab w:val="left" w:pos="1065"/>
          <w:tab w:val="left" w:pos="1880"/>
        </w:tabs>
        <w:spacing w:after="0"/>
        <w:contextualSpacing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La Dirigente Scolastica presenta il Piano annuale delle attività, che viene esaminato dal Collegio e integrato e modificato sulla base delle osservazioni emerse nel corso della seduta.</w:t>
      </w:r>
    </w:p>
    <w:p w14:paraId="41F83E0B" w14:textId="77777777" w:rsidR="0053290F" w:rsidRDefault="00000000" w:rsidP="00737AF7">
      <w:pPr>
        <w:pStyle w:val="Corpotesto"/>
        <w:shd w:val="clear" w:color="auto" w:fill="FFFFFF"/>
        <w:tabs>
          <w:tab w:val="left" w:pos="1065"/>
          <w:tab w:val="left" w:pos="1880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Il Piano annuale delle attività, nella versione modificata, viene allegato al presente verbale.</w:t>
      </w:r>
    </w:p>
    <w:p w14:paraId="6B7102D6" w14:textId="77777777" w:rsidR="0053290F" w:rsidRDefault="00000000" w:rsidP="00737AF7">
      <w:pPr>
        <w:pStyle w:val="Corpotesto"/>
        <w:shd w:val="clear" w:color="auto" w:fill="FFFFFF"/>
        <w:tabs>
          <w:tab w:val="left" w:pos="1065"/>
          <w:tab w:val="left" w:pos="1880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Viene precisato che gli incontri dei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GLO, dei Consigli di Classe e degli altri organi non deliberanti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si svolgeranno in modalità online. Per quanto riguarda le riunioni dei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Dipartimenti</w:t>
      </w:r>
      <w:r>
        <w:rPr>
          <w:rFonts w:ascii="Times New Roman" w:hAnsi="Times New Roman" w:cs="Times New Roman"/>
          <w:color w:val="0D0D0D"/>
          <w:sz w:val="24"/>
          <w:szCs w:val="24"/>
        </w:rPr>
        <w:t>, i rispettivi coordinatori comunicheranno, di volta in volta, la modalità di svolgimento.</w:t>
      </w:r>
    </w:p>
    <w:p w14:paraId="6986B996" w14:textId="77777777" w:rsidR="0053290F" w:rsidRDefault="00000000" w:rsidP="00737AF7">
      <w:pPr>
        <w:pStyle w:val="Corpotesto"/>
        <w:shd w:val="clear" w:color="auto" w:fill="FFFFFF"/>
        <w:tabs>
          <w:tab w:val="left" w:pos="1065"/>
          <w:tab w:val="left" w:pos="1880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A seguito di un’ampia discussione sull’opportunità di svolgere le prove parallele, il Collegio decide di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eliminare le prove parallele dal Piano annuale delle attività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708A946B" w14:textId="77777777" w:rsidR="0053290F" w:rsidRDefault="00000000" w:rsidP="00737AF7">
      <w:pPr>
        <w:pStyle w:val="Corpotesto"/>
        <w:shd w:val="clear" w:color="auto" w:fill="FFFFFF"/>
        <w:tabs>
          <w:tab w:val="left" w:pos="1065"/>
          <w:tab w:val="left" w:pos="1880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Il Piano annuale delle attività, così modificato, viene approvato dal Collegio.</w:t>
      </w:r>
    </w:p>
    <w:p w14:paraId="0F6CC06A" w14:textId="77777777" w:rsidR="0053290F" w:rsidRDefault="0053290F">
      <w:pPr>
        <w:pStyle w:val="Lineaorizzontale"/>
        <w:tabs>
          <w:tab w:val="left" w:pos="1065"/>
        </w:tabs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Spec="center" w:tblpY="132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3D58F67C" w14:textId="77777777">
        <w:trPr>
          <w:jc w:val="center"/>
        </w:trPr>
        <w:tc>
          <w:tcPr>
            <w:tcW w:w="9134" w:type="dxa"/>
          </w:tcPr>
          <w:p w14:paraId="5A1E5994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12</w:t>
            </w:r>
          </w:p>
          <w:p w14:paraId="595F7003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all’unanimità il Piano annuale delle attività.</w:t>
            </w:r>
          </w:p>
        </w:tc>
      </w:tr>
    </w:tbl>
    <w:p w14:paraId="18F4D342" w14:textId="77777777" w:rsidR="0053290F" w:rsidRDefault="0053290F">
      <w:pPr>
        <w:pStyle w:val="Corpotesto"/>
        <w:tabs>
          <w:tab w:val="left" w:pos="1065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03594726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Comunicazione Scuola-Famiglia</w:t>
      </w:r>
    </w:p>
    <w:p w14:paraId="130B2AD0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763545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La Dirigente Scolastica illustra le modalità di organizzazione dei rapporti scuola-famiglia.</w:t>
      </w:r>
    </w:p>
    <w:p w14:paraId="07E66B64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Il ricevimento individuale sarà programmato da ciascun docente, che garantirà la disponibilità a incontrare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almeno sei genitori per ora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, per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due settimane al mese</w:t>
      </w:r>
      <w:r>
        <w:rPr>
          <w:rFonts w:ascii="Times New Roman" w:hAnsi="Times New Roman" w:cs="Times New Roman"/>
          <w:color w:val="0D0D0D"/>
          <w:sz w:val="24"/>
          <w:szCs w:val="24"/>
        </w:rPr>
        <w:t>, in orario scolastico.</w:t>
      </w:r>
    </w:p>
    <w:p w14:paraId="2DB28E35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La modalità di svolgimento del ricevimento individuale, in presenza oppure online, sarà stabilita dal singolo docente.</w:t>
      </w:r>
    </w:p>
    <w:p w14:paraId="3606478B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Il ricevimento pomeridiano con le famiglie si svolgerà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 xml:space="preserve">una volta durante il trimestre e una volta durante il </w:t>
      </w:r>
      <w:proofErr w:type="spellStart"/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pentamestre</w:t>
      </w:r>
      <w:proofErr w:type="spellEnd"/>
      <w:r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29F3737E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Il Collegio approva le modalità illustrate.</w:t>
      </w:r>
    </w:p>
    <w:p w14:paraId="7BA27400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page" w:tblpX="1933" w:tblpY="53"/>
        <w:tblW w:w="8624" w:type="dxa"/>
        <w:tblLayout w:type="fixed"/>
        <w:tblLook w:val="04A0" w:firstRow="1" w:lastRow="0" w:firstColumn="1" w:lastColumn="0" w:noHBand="0" w:noVBand="1"/>
      </w:tblPr>
      <w:tblGrid>
        <w:gridCol w:w="8624"/>
      </w:tblGrid>
      <w:tr w:rsidR="0053290F" w14:paraId="36AD3900" w14:textId="77777777">
        <w:trPr>
          <w:trHeight w:val="793"/>
        </w:trPr>
        <w:tc>
          <w:tcPr>
            <w:tcW w:w="8624" w:type="dxa"/>
          </w:tcPr>
          <w:p w14:paraId="22490BED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DELIBERA N. 13</w:t>
            </w:r>
          </w:p>
          <w:p w14:paraId="675B5A89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all’unanimità la suddetta modalità di comunicazione scuola-famiglia.</w:t>
            </w:r>
          </w:p>
        </w:tc>
      </w:tr>
    </w:tbl>
    <w:p w14:paraId="2E7078D0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D785CD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634D2D5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88E230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55A16BE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C273F8F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Assegnazione dei docenti alle classi</w:t>
      </w:r>
    </w:p>
    <w:p w14:paraId="58BDFDD5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0BBFA6A7" w14:textId="77777777" w:rsidR="0053290F" w:rsidRDefault="00000000" w:rsidP="00737AF7">
      <w:pPr>
        <w:pStyle w:val="Paragrafoelenco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Viene data comunicazione delle assegnazioni dei docenti alle cattedre. Il Collegio ne prende visione. </w:t>
      </w:r>
    </w:p>
    <w:p w14:paraId="52691914" w14:textId="77777777" w:rsidR="0053290F" w:rsidRDefault="0053290F" w:rsidP="00737AF7">
      <w:pPr>
        <w:pStyle w:val="Paragrafoelenco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F3E7E3" w14:textId="77777777" w:rsidR="0053290F" w:rsidRDefault="00000000" w:rsidP="00737AF7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Viaggio istruzione classi prime </w:t>
      </w:r>
    </w:p>
    <w:p w14:paraId="3C13BE37" w14:textId="77777777" w:rsidR="0053290F" w:rsidRDefault="0053290F" w:rsidP="00737AF7">
      <w:pPr>
        <w:pStyle w:val="Paragrafoelenco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751A26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La Dirigente Scolastica comunica che i viaggi di istruzione delle classi prime, inizialmente previsti in altro periodo dell’anno scolastico, vengono rinviati al mese di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aprile</w:t>
      </w:r>
      <w:r>
        <w:rPr>
          <w:rFonts w:ascii="Times New Roman" w:hAnsi="Times New Roman" w:cs="Times New Roman"/>
          <w:color w:val="0D0D0D"/>
          <w:sz w:val="24"/>
          <w:szCs w:val="24"/>
        </w:rPr>
        <w:t>, con l’obiettivo di collocarli nel periodo primaverile.</w:t>
      </w:r>
    </w:p>
    <w:p w14:paraId="1378F94D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La proposta di rinvio è motivata anche da esigenze organizzative connesse al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cambio di Dirigenza Scolastica e all’assenza del DSGA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2300BC1E" w14:textId="77777777" w:rsidR="0053290F" w:rsidRDefault="00000000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La proposta viene posta ai voti.</w:t>
      </w:r>
    </w:p>
    <w:p w14:paraId="6E3D86C3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22A489EE" w14:textId="77777777">
        <w:trPr>
          <w:jc w:val="center"/>
        </w:trPr>
        <w:tc>
          <w:tcPr>
            <w:tcW w:w="9134" w:type="dxa"/>
          </w:tcPr>
          <w:p w14:paraId="4967EC10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14</w:t>
            </w:r>
          </w:p>
          <w:p w14:paraId="32D7FA27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all’Unanimità il rinvio dei viaggi di istruzione delle classi prime.</w:t>
            </w:r>
          </w:p>
        </w:tc>
      </w:tr>
    </w:tbl>
    <w:p w14:paraId="1D4C282F" w14:textId="77777777" w:rsidR="0053290F" w:rsidRDefault="0053290F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AE59CF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Proposta adesione Rete scuole che promuovono la salute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2026-27</w:t>
      </w:r>
    </w:p>
    <w:p w14:paraId="74B81FA8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6A3587B" w14:textId="0A47B66F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>La Dirigente Scolastica propone al Collegio l’adesione alla “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Rete delle scuole che promuovono la salute”</w:t>
      </w:r>
      <w:r>
        <w:rPr>
          <w:rFonts w:ascii="Times New Roman" w:hAnsi="Times New Roman" w:cs="Times New Roman"/>
          <w:color w:val="0D0D0D"/>
          <w:sz w:val="24"/>
          <w:szCs w:val="24"/>
        </w:rPr>
        <w:t>, che prevede anche la possibilità di partecipare a progetti e iniziative proposti dall</w:t>
      </w:r>
      <w:r w:rsidR="00737AF7">
        <w:rPr>
          <w:rFonts w:ascii="Times New Roman" w:hAnsi="Times New Roman" w:cs="Times New Roman"/>
          <w:color w:val="0D0D0D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0D0D0D"/>
          <w:sz w:val="24"/>
          <w:szCs w:val="24"/>
        </w:rPr>
        <w:t>ASL</w:t>
      </w:r>
      <w:r w:rsidR="00737AF7">
        <w:rPr>
          <w:rFonts w:ascii="Times New Roman" w:hAnsi="Times New Roman" w:cs="Times New Roman"/>
          <w:color w:val="0D0D0D"/>
          <w:sz w:val="24"/>
          <w:szCs w:val="24"/>
        </w:rPr>
        <w:t xml:space="preserve"> per la promozione del benessere e della </w:t>
      </w:r>
      <w:proofErr w:type="gramStart"/>
      <w:r w:rsidR="00737AF7">
        <w:rPr>
          <w:rFonts w:ascii="Times New Roman" w:hAnsi="Times New Roman" w:cs="Times New Roman"/>
          <w:color w:val="0D0D0D"/>
          <w:sz w:val="24"/>
          <w:szCs w:val="24"/>
        </w:rPr>
        <w:t>salute.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  <w:proofErr w:type="gramEnd"/>
    </w:p>
    <w:p w14:paraId="5386489D" w14:textId="04C82AAC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La Dirigente precisa che la partecipazione ai singoli progetti dovrà comunque essere </w:t>
      </w:r>
      <w:r w:rsidR="00737AF7">
        <w:rPr>
          <w:rFonts w:ascii="Times New Roman" w:hAnsi="Times New Roman" w:cs="Times New Roman"/>
          <w:color w:val="0D0D0D"/>
          <w:sz w:val="24"/>
          <w:szCs w:val="24"/>
        </w:rPr>
        <w:t xml:space="preserve">vagliata e </w:t>
      </w:r>
      <w:r>
        <w:rPr>
          <w:rFonts w:ascii="Times New Roman" w:hAnsi="Times New Roman" w:cs="Times New Roman"/>
          <w:color w:val="0D0D0D"/>
          <w:sz w:val="24"/>
          <w:szCs w:val="24"/>
        </w:rPr>
        <w:t>sottoposta all’approvazione del Collegio dei Docenti.</w:t>
      </w:r>
    </w:p>
    <w:p w14:paraId="619C9862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La proposta viene posta ai voti.</w:t>
      </w:r>
    </w:p>
    <w:p w14:paraId="4F8ED047" w14:textId="0EC23A13" w:rsidR="0053290F" w:rsidRDefault="00000000" w:rsidP="00737AF7">
      <w:pPr>
        <w:pStyle w:val="Paragrafoelenco"/>
        <w:spacing w:after="0" w:line="276" w:lineRule="auto"/>
        <w:ind w:left="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prof.ssa Trisciuzzi, 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esprime voto contrario. A seguito della richiesta della Dirigente Scolastica di esplicitare la motivazione del voto espresso, la prof.ssa dichiara che il proprio voto contrario è motivato dalla mancanza di informazioni sufficienti</w:t>
      </w:r>
      <w:r w:rsidR="00737AF7">
        <w:rPr>
          <w:rFonts w:ascii="Times New Roman" w:hAnsi="Times New Roman"/>
          <w:sz w:val="24"/>
          <w:szCs w:val="24"/>
        </w:rPr>
        <w:t>.</w:t>
      </w:r>
    </w:p>
    <w:p w14:paraId="34D9041E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22BB4604" w14:textId="77777777">
        <w:trPr>
          <w:jc w:val="center"/>
        </w:trPr>
        <w:tc>
          <w:tcPr>
            <w:tcW w:w="9134" w:type="dxa"/>
          </w:tcPr>
          <w:p w14:paraId="047FC1F4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15</w:t>
            </w:r>
          </w:p>
          <w:p w14:paraId="344052F5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l’adesione alla Rete tra scuole con la maggioranza dei voti validamente espressa con astenuti 3, contrari 1.</w:t>
            </w:r>
          </w:p>
        </w:tc>
      </w:tr>
    </w:tbl>
    <w:p w14:paraId="0579C619" w14:textId="77777777" w:rsidR="0053290F" w:rsidRDefault="0053290F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B15ADD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F7A973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Adozione nuovo modello di Piano didattico personalizzato</w:t>
      </w:r>
    </w:p>
    <w:p w14:paraId="312C8076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34906FC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La prof.ssa </w:t>
      </w:r>
      <w:proofErr w:type="spellStart"/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Ingravalle</w:t>
      </w:r>
      <w:proofErr w:type="spellEnd"/>
      <w:r>
        <w:rPr>
          <w:rFonts w:ascii="Times New Roman" w:hAnsi="Times New Roman" w:cs="Times New Roman"/>
          <w:color w:val="0D0D0D"/>
          <w:sz w:val="24"/>
          <w:szCs w:val="24"/>
        </w:rPr>
        <w:t xml:space="preserve"> illustra al Collegio le modifiche apportate al modello di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Piano Didattico Personalizzato (PDP)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739DBC66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La prof.ssa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Pellegrino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sottolinea l’opportunità di condividere il nuovo modello con tutti i docenti.</w:t>
      </w:r>
    </w:p>
    <w:p w14:paraId="05518081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lastRenderedPageBreak/>
        <w:t>La Dirigente Scolastica propone di procedere alla votazione del nuovo modello, precisando che eventuali criticità relative alle parti modificate potranno essere segnalate e successivamente sottoposte all’attenzione del Collegio nella prossima seduta.</w:t>
      </w:r>
    </w:p>
    <w:p w14:paraId="22BB9AA0" w14:textId="77777777" w:rsidR="0053290F" w:rsidRDefault="00000000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La proposta viene posta ai voti.</w:t>
      </w:r>
    </w:p>
    <w:p w14:paraId="1227A3BA" w14:textId="77777777" w:rsidR="0053290F" w:rsidRDefault="0053290F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sz w:val="24"/>
          <w:szCs w:val="24"/>
        </w:rPr>
      </w:pPr>
    </w:p>
    <w:p w14:paraId="15C0C182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00B2D6B9" w14:textId="77777777">
        <w:trPr>
          <w:jc w:val="center"/>
        </w:trPr>
        <w:tc>
          <w:tcPr>
            <w:tcW w:w="9134" w:type="dxa"/>
          </w:tcPr>
          <w:p w14:paraId="1ECC4EC7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16</w:t>
            </w:r>
          </w:p>
          <w:p w14:paraId="1EF6E4C3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le integrazioni al PDP con la maggioranza dei voti validamente espressa con astenuti 8, contrari 13.</w:t>
            </w:r>
          </w:p>
        </w:tc>
      </w:tr>
    </w:tbl>
    <w:p w14:paraId="67E42E6D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D606C8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Criteri utilizzo organico dell'autonomia</w:t>
      </w:r>
    </w:p>
    <w:p w14:paraId="28CEFD46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7D73F5F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La Dirigente Scolastica invita i Dipartimenti a formulare proposte relative all’utilizzo dell’organico dell’autonomia, precisando che tali proposte dovranno essere sostenibili dal punto di vista organizzativo.</w:t>
      </w:r>
    </w:p>
    <w:p w14:paraId="07A6EA4B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Viene illustrata una proposta articolata in macroaree. La Dirigente precisa che le attività relative allo staff della Dirigenza sono già definite, mentre le altre aree potranno essere oggetto di flessibilità e di successive integrazioni.</w:t>
      </w:r>
    </w:p>
    <w:p w14:paraId="2976FD5D" w14:textId="77777777" w:rsidR="0053290F" w:rsidRDefault="00000000" w:rsidP="00737AF7">
      <w:pPr>
        <w:pStyle w:val="Paragrafoelenco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macroaree sono: </w:t>
      </w:r>
    </w:p>
    <w:p w14:paraId="54E2A283" w14:textId="77777777" w:rsidR="0053290F" w:rsidRDefault="00000000" w:rsidP="00737AF7">
      <w:pPr>
        <w:pStyle w:val="Paragrafoelenco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1) Supporto al coordinamento didattico e organizzativo dell’Istituto ore come da prospetto assegnazione docenti alle classi)</w:t>
      </w:r>
    </w:p>
    <w:p w14:paraId="1581719B" w14:textId="77777777" w:rsidR="0053290F" w:rsidRDefault="00000000" w:rsidP="00737AF7">
      <w:pPr>
        <w:pStyle w:val="Paragrafoelenco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2) Attività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progettuali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Potenziamento degli apprendimenti, con particolare riferimento alle competenze scientifiche, linguistiche, digitali e socio – umanistiche; Recupero e personalizzazioni dei percorsi per contrastare insuccesso, fragilità e dispersione scolastica; Inclusione e valorizzazione delle potenzialità, favorendo sia gli studenti in difficoltà sia le eccellenze in base alle proposte dei docenti da deliberare nel Collegio di ottobre)</w:t>
      </w:r>
    </w:p>
    <w:p w14:paraId="21EFFE02" w14:textId="77777777" w:rsidR="0053290F" w:rsidRDefault="00000000" w:rsidP="00737AF7">
      <w:pPr>
        <w:pStyle w:val="Paragrafoelenco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3) Flessibilità organizzativa, anche mediante attività di supporto alla didattica e sostituzione dei docenti assenti, nel rispetto della normativa vigente. </w:t>
      </w:r>
    </w:p>
    <w:p w14:paraId="0EF05D22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La proposta viene posta ai voti.</w:t>
      </w:r>
    </w:p>
    <w:p w14:paraId="3631A2FD" w14:textId="77777777" w:rsidR="0053290F" w:rsidRDefault="0053290F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color w:val="0D0D0D"/>
          <w:sz w:val="24"/>
          <w:szCs w:val="24"/>
        </w:rPr>
      </w:pPr>
    </w:p>
    <w:tbl>
      <w:tblPr>
        <w:tblStyle w:val="Grigliatabella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2B7DFA11" w14:textId="77777777">
        <w:trPr>
          <w:jc w:val="center"/>
        </w:trPr>
        <w:tc>
          <w:tcPr>
            <w:tcW w:w="9134" w:type="dxa"/>
          </w:tcPr>
          <w:p w14:paraId="2946A23F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17</w:t>
            </w:r>
          </w:p>
          <w:p w14:paraId="15CB18AA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i criteri di utilizzo dell’organico dell’autonomia con la maggioranza dei voti validamente espressa con astenuti 1, contrari 0.</w:t>
            </w:r>
          </w:p>
        </w:tc>
      </w:tr>
    </w:tbl>
    <w:p w14:paraId="1AEF1C85" w14:textId="77777777" w:rsidR="0053290F" w:rsidRDefault="0053290F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225D296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00CAE24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Piano Formazione Docenti a.s.2026-2027</w:t>
      </w:r>
    </w:p>
    <w:p w14:paraId="61817943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15E58B" w14:textId="77777777" w:rsidR="0053290F" w:rsidRDefault="00000000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La Dirigente Scolastica presenta le seguenti proposte relative alla formazione dei docenti:</w:t>
      </w:r>
    </w:p>
    <w:p w14:paraId="4613D60B" w14:textId="0CD977B5" w:rsidR="0053290F" w:rsidRDefault="00000000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Formazione sulle figure di</w:t>
      </w:r>
      <w:r w:rsidR="00737A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 (INDIRE) (30 ore a distanza)</w:t>
      </w:r>
    </w:p>
    <w:p w14:paraId="020747F4" w14:textId="77777777" w:rsidR="0053290F" w:rsidRDefault="00000000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Formazione sulla sicurezza</w:t>
      </w:r>
    </w:p>
    <w:p w14:paraId="6C601AF4" w14:textId="77777777" w:rsidR="0053290F" w:rsidRDefault="00000000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Formazione docenti neoassunti</w:t>
      </w:r>
    </w:p>
    <w:p w14:paraId="3DF6EF24" w14:textId="77777777" w:rsidR="0053290F" w:rsidRDefault="00000000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Formazione sull’uso dell’IA nella didattica e nell’organizzazione</w:t>
      </w:r>
    </w:p>
    <w:p w14:paraId="4541033B" w14:textId="77777777" w:rsidR="0053290F" w:rsidRDefault="0053290F">
      <w:pPr>
        <w:pStyle w:val="Paragrafoelenco"/>
        <w:spacing w:after="0" w:line="276" w:lineRule="auto"/>
        <w:ind w:left="0"/>
        <w:rPr>
          <w:rFonts w:cs="Times New Roman"/>
          <w:color w:val="0D0D0D"/>
        </w:rPr>
      </w:pPr>
    </w:p>
    <w:p w14:paraId="6A25CF63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lastRenderedPageBreak/>
        <w:t xml:space="preserve">Dopo ampia discussione, la Dirigente propone di porre a votazione, nella seduta odierna, esclusivamente la proposta relativa alla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 xml:space="preserve">formazione sull’utilizzo dell’Intelligenza Artificiale, </w:t>
      </w:r>
      <w:r>
        <w:rPr>
          <w:rFonts w:ascii="Times New Roman" w:hAnsi="Times New Roman" w:cs="Times New Roman"/>
          <w:color w:val="0D0D0D"/>
          <w:sz w:val="24"/>
          <w:szCs w:val="24"/>
        </w:rPr>
        <w:t>rinviando le altre proposte al prossimo Collegio.</w:t>
      </w:r>
    </w:p>
    <w:p w14:paraId="47920AD1" w14:textId="77777777" w:rsidR="0053290F" w:rsidRDefault="00000000">
      <w:pPr>
        <w:pStyle w:val="Corpotesto"/>
        <w:shd w:val="clear" w:color="auto" w:fill="FFFFFF"/>
        <w:tabs>
          <w:tab w:val="left" w:pos="1065"/>
        </w:tabs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La proposta viene posta ai voti.</w:t>
      </w:r>
    </w:p>
    <w:p w14:paraId="48B5C573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24F099ED" w14:textId="77777777">
        <w:trPr>
          <w:jc w:val="center"/>
        </w:trPr>
        <w:tc>
          <w:tcPr>
            <w:tcW w:w="9134" w:type="dxa"/>
          </w:tcPr>
          <w:p w14:paraId="0064983C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18</w:t>
            </w:r>
          </w:p>
          <w:p w14:paraId="2E30E5E7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la proposta di formazione sull’uso della IA con la maggioranza dei voti validamente espressa con astenuti 3, contrari 0.</w:t>
            </w:r>
          </w:p>
        </w:tc>
      </w:tr>
    </w:tbl>
    <w:p w14:paraId="3D4DD424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D04803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A677A3F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C9B71A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Accoglienza classi prime, delibera</w:t>
      </w:r>
    </w:p>
    <w:p w14:paraId="3B822FB8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0C6D866E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La Dirigente Scolastica propone la costituzione di un piccolo gruppo di lavoro composto dai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Capi Dipartimento, dai componenti dello staff della Dirigenza e dalla Dirigente Scolastica</w:t>
      </w:r>
      <w:r>
        <w:rPr>
          <w:rFonts w:ascii="Times New Roman" w:hAnsi="Times New Roman" w:cs="Times New Roman"/>
          <w:color w:val="0D0D0D"/>
          <w:sz w:val="24"/>
          <w:szCs w:val="24"/>
        </w:rPr>
        <w:t>, con il compito di organizzare le attività di accoglienza delle classi prime.</w:t>
      </w:r>
    </w:p>
    <w:p w14:paraId="60CAE29B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Il gruppo si riunirà in data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10 settembre alle ore 08:00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62643A6F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 Collegio delega al suddetto gruppo l’organizzazione delle attività di accoglienza delle classi prime.</w:t>
      </w:r>
    </w:p>
    <w:p w14:paraId="3A22A445" w14:textId="77777777" w:rsidR="0053290F" w:rsidRDefault="0053290F">
      <w:pPr>
        <w:pStyle w:val="Paragrafoelenco"/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69793E3C" w14:textId="77777777">
        <w:trPr>
          <w:jc w:val="center"/>
        </w:trPr>
        <w:tc>
          <w:tcPr>
            <w:tcW w:w="9134" w:type="dxa"/>
          </w:tcPr>
          <w:p w14:paraId="5E04ACC7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19</w:t>
            </w:r>
          </w:p>
          <w:p w14:paraId="74653398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Il Collegio dei docenti </w:t>
            </w:r>
            <w:r>
              <w:rPr>
                <w:rStyle w:val="Enfasigrassetto"/>
                <w:rFonts w:ascii="Times New Roman" w:eastAsia="Calibri" w:hAnsi="Times New Roman" w:cs="Times New Roman"/>
                <w:b w:val="0"/>
                <w:bCs w:val="0"/>
                <w:color w:val="0D0D0D"/>
                <w:sz w:val="24"/>
                <w:szCs w:val="24"/>
              </w:rPr>
              <w:t>delibera all’unanimità la costituzione del gruppo di lavoro e gli conferisce delega per l’organizzazione delle attività di accoglienza delle classi prime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.</w:t>
            </w:r>
          </w:p>
        </w:tc>
      </w:tr>
    </w:tbl>
    <w:p w14:paraId="6B5572EA" w14:textId="77777777" w:rsidR="0053290F" w:rsidRDefault="0053290F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8266328" w14:textId="77777777" w:rsidR="0053290F" w:rsidRDefault="00000000">
      <w:pPr>
        <w:pStyle w:val="Paragrafoelenco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Criteri elaborazione orario, delibera</w:t>
      </w:r>
    </w:p>
    <w:p w14:paraId="03B6E1F5" w14:textId="77777777" w:rsidR="0053290F" w:rsidRDefault="0053290F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</w:p>
    <w:p w14:paraId="1A07211D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Il prof.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Minichiello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presenta al Collegio la sintesi delle richieste pervenute in merito all’elaborazione dell’orario, che viene allegata al presente verbale.</w:t>
      </w:r>
    </w:p>
    <w:p w14:paraId="1E8E165A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Il docente precisa che il documento costituisce una proposta in evoluzione e comunica che la commissione provvederà a predisporre un </w:t>
      </w:r>
      <w:r>
        <w:rPr>
          <w:rStyle w:val="Enfasigrassetto"/>
          <w:rFonts w:ascii="Times New Roman" w:hAnsi="Times New Roman" w:cs="Times New Roman"/>
          <w:b w:val="0"/>
          <w:bCs w:val="0"/>
          <w:color w:val="0D0D0D"/>
          <w:sz w:val="24"/>
          <w:szCs w:val="24"/>
        </w:rPr>
        <w:t>modulo Google</w:t>
      </w:r>
      <w:r>
        <w:rPr>
          <w:rFonts w:ascii="Times New Roman" w:hAnsi="Times New Roman" w:cs="Times New Roman"/>
          <w:color w:val="0D0D0D"/>
          <w:sz w:val="24"/>
          <w:szCs w:val="24"/>
        </w:rPr>
        <w:t>, attraverso il quale i docenti potranno presentare le proprie richieste e preferenze organizzative.</w:t>
      </w:r>
    </w:p>
    <w:p w14:paraId="4BFC32BE" w14:textId="77777777" w:rsidR="0053290F" w:rsidRDefault="00000000" w:rsidP="00737AF7">
      <w:pPr>
        <w:pStyle w:val="Corpotesto"/>
        <w:shd w:val="clear" w:color="auto" w:fill="FFFFFF"/>
        <w:tabs>
          <w:tab w:val="left" w:pos="1065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La proposta viene posta ai voti e approvata all’unanimità.</w:t>
      </w:r>
    </w:p>
    <w:p w14:paraId="253377C5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134" w:type="dxa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3290F" w14:paraId="2F9D0621" w14:textId="77777777">
        <w:trPr>
          <w:jc w:val="center"/>
        </w:trPr>
        <w:tc>
          <w:tcPr>
            <w:tcW w:w="9134" w:type="dxa"/>
          </w:tcPr>
          <w:p w14:paraId="428684C0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20</w:t>
            </w:r>
          </w:p>
          <w:p w14:paraId="3D9F9ED4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 Collegio dei docenti delibera all’unanimità i criteri presentati di elaborazione dell’orario.</w:t>
            </w:r>
          </w:p>
        </w:tc>
      </w:tr>
    </w:tbl>
    <w:p w14:paraId="3600F508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DC513F6" w14:textId="77777777" w:rsidR="0053290F" w:rsidRDefault="00000000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essendovi ulteriori interventi sul punto, la Dirigente Scolastica dichiara conclusa la seduta.</w:t>
      </w:r>
    </w:p>
    <w:p w14:paraId="6C9BBF52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07AFC4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7EEB928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C423443" w14:textId="77777777" w:rsidR="0053290F" w:rsidRDefault="00000000">
      <w:pPr>
        <w:pStyle w:val="Paragrafoelenco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Segretario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 Dirigente scolastica Prof.ssa Maria Daniela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Dodaro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prof.ssa Linda L’Amante</w:t>
      </w:r>
    </w:p>
    <w:p w14:paraId="32DBA437" w14:textId="77777777" w:rsidR="0053290F" w:rsidRDefault="0053290F">
      <w:pPr>
        <w:pStyle w:val="Paragrafoelenc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379C76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7A237A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AFB32B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2796D23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5C9C93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EF8A79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E9FF9FA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A45EA99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2407"/>
        <w:gridCol w:w="2550"/>
        <w:gridCol w:w="2264"/>
        <w:gridCol w:w="2407"/>
      </w:tblGrid>
      <w:tr w:rsidR="0053290F" w14:paraId="5BE8E756" w14:textId="77777777">
        <w:tc>
          <w:tcPr>
            <w:tcW w:w="2407" w:type="dxa"/>
          </w:tcPr>
          <w:p w14:paraId="4745D64F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7</w:t>
            </w:r>
          </w:p>
        </w:tc>
        <w:tc>
          <w:tcPr>
            <w:tcW w:w="2550" w:type="dxa"/>
          </w:tcPr>
          <w:p w14:paraId="5D3B6FA9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Approvazione verbale n. 1</w:t>
            </w:r>
          </w:p>
        </w:tc>
        <w:tc>
          <w:tcPr>
            <w:tcW w:w="2264" w:type="dxa"/>
          </w:tcPr>
          <w:p w14:paraId="4C3793DD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</w:tcPr>
          <w:p w14:paraId="0B306D97" w14:textId="77777777" w:rsidR="0053290F" w:rsidRDefault="0053290F">
            <w:pPr>
              <w:spacing w:after="0" w:line="276" w:lineRule="auto"/>
              <w:contextualSpacing/>
              <w:rPr>
                <w:rFonts w:eastAsia="Calibri" w:cs="Times New Roman"/>
              </w:rPr>
            </w:pPr>
          </w:p>
        </w:tc>
      </w:tr>
      <w:tr w:rsidR="0053290F" w14:paraId="471B302E" w14:textId="77777777">
        <w:tc>
          <w:tcPr>
            <w:tcW w:w="2407" w:type="dxa"/>
          </w:tcPr>
          <w:p w14:paraId="10FFB1E6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8</w:t>
            </w:r>
          </w:p>
        </w:tc>
        <w:tc>
          <w:tcPr>
            <w:tcW w:w="2550" w:type="dxa"/>
          </w:tcPr>
          <w:p w14:paraId="3C588E5C" w14:textId="77777777" w:rsidR="0053290F" w:rsidRDefault="00000000">
            <w:pPr>
              <w:pStyle w:val="Paragrafoelenco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</w:rPr>
              <w:t>Nomina dei docenti tutor</w:t>
            </w:r>
          </w:p>
        </w:tc>
        <w:tc>
          <w:tcPr>
            <w:tcW w:w="2264" w:type="dxa"/>
          </w:tcPr>
          <w:p w14:paraId="2C5A360A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</w:tcPr>
          <w:p w14:paraId="1BD7F693" w14:textId="77777777" w:rsidR="0053290F" w:rsidRDefault="0053290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90F" w14:paraId="15E0815C" w14:textId="77777777">
        <w:tc>
          <w:tcPr>
            <w:tcW w:w="2407" w:type="dxa"/>
          </w:tcPr>
          <w:p w14:paraId="79143930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9</w:t>
            </w:r>
          </w:p>
        </w:tc>
        <w:tc>
          <w:tcPr>
            <w:tcW w:w="2550" w:type="dxa"/>
          </w:tcPr>
          <w:p w14:paraId="17E2D688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Approvazione dell’organigramma</w:t>
            </w:r>
          </w:p>
        </w:tc>
        <w:tc>
          <w:tcPr>
            <w:tcW w:w="2264" w:type="dxa"/>
          </w:tcPr>
          <w:p w14:paraId="744CEF0D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</w:tcPr>
          <w:p w14:paraId="467BC926" w14:textId="77777777" w:rsidR="0053290F" w:rsidRDefault="0053290F">
            <w:pPr>
              <w:spacing w:after="0" w:line="276" w:lineRule="auto"/>
              <w:contextualSpacing/>
              <w:rPr>
                <w:rFonts w:eastAsia="Calibri" w:cs="Times New Roman"/>
              </w:rPr>
            </w:pPr>
          </w:p>
        </w:tc>
      </w:tr>
      <w:tr w:rsidR="0053290F" w14:paraId="0C23B8D9" w14:textId="77777777">
        <w:tc>
          <w:tcPr>
            <w:tcW w:w="2407" w:type="dxa"/>
          </w:tcPr>
          <w:p w14:paraId="60CF75FE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10</w:t>
            </w:r>
          </w:p>
        </w:tc>
        <w:tc>
          <w:tcPr>
            <w:tcW w:w="2550" w:type="dxa"/>
          </w:tcPr>
          <w:p w14:paraId="11EE8DBC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Nomina delle Funzioni Strumentali</w:t>
            </w:r>
          </w:p>
        </w:tc>
        <w:tc>
          <w:tcPr>
            <w:tcW w:w="2264" w:type="dxa"/>
          </w:tcPr>
          <w:p w14:paraId="07C00D76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</w:tcPr>
          <w:p w14:paraId="6DD12921" w14:textId="77777777" w:rsidR="0053290F" w:rsidRDefault="0053290F">
            <w:pPr>
              <w:spacing w:after="0" w:line="276" w:lineRule="auto"/>
              <w:contextualSpacing/>
              <w:rPr>
                <w:rFonts w:eastAsia="Calibri" w:cs="Times New Roman"/>
              </w:rPr>
            </w:pPr>
          </w:p>
        </w:tc>
      </w:tr>
      <w:tr w:rsidR="0053290F" w14:paraId="2459FF00" w14:textId="77777777">
        <w:trPr>
          <w:trHeight w:val="1141"/>
        </w:trPr>
        <w:tc>
          <w:tcPr>
            <w:tcW w:w="2407" w:type="dxa"/>
          </w:tcPr>
          <w:p w14:paraId="51771900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11</w:t>
            </w:r>
          </w:p>
        </w:tc>
        <w:tc>
          <w:tcPr>
            <w:tcW w:w="2550" w:type="dxa"/>
          </w:tcPr>
          <w:p w14:paraId="6106E95E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Proposte progetti e attività FSL</w:t>
            </w:r>
          </w:p>
        </w:tc>
        <w:tc>
          <w:tcPr>
            <w:tcW w:w="2264" w:type="dxa"/>
          </w:tcPr>
          <w:p w14:paraId="6133A937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</w:tcPr>
          <w:p w14:paraId="15EF9CAB" w14:textId="77777777" w:rsidR="0053290F" w:rsidRDefault="0053290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90F" w14:paraId="6C2DDA65" w14:textId="77777777">
        <w:trPr>
          <w:trHeight w:val="1141"/>
        </w:trPr>
        <w:tc>
          <w:tcPr>
            <w:tcW w:w="2407" w:type="dxa"/>
          </w:tcPr>
          <w:p w14:paraId="2B98634A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12</w:t>
            </w:r>
          </w:p>
        </w:tc>
        <w:tc>
          <w:tcPr>
            <w:tcW w:w="2550" w:type="dxa"/>
          </w:tcPr>
          <w:p w14:paraId="1025E1E1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Piano annuale delle attività</w:t>
            </w:r>
          </w:p>
        </w:tc>
        <w:tc>
          <w:tcPr>
            <w:tcW w:w="2264" w:type="dxa"/>
          </w:tcPr>
          <w:p w14:paraId="18573FF8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</w:tcPr>
          <w:p w14:paraId="663DCEA7" w14:textId="77777777" w:rsidR="0053290F" w:rsidRDefault="0053290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90F" w14:paraId="1EB4E3BF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36204CF4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13</w:t>
            </w:r>
          </w:p>
        </w:tc>
        <w:tc>
          <w:tcPr>
            <w:tcW w:w="2550" w:type="dxa"/>
            <w:tcBorders>
              <w:top w:val="nil"/>
            </w:tcBorders>
          </w:tcPr>
          <w:p w14:paraId="1034F4A6" w14:textId="77777777" w:rsidR="0053290F" w:rsidRDefault="000000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Modalità di comunicazione scuola-famiglia.</w:t>
            </w:r>
          </w:p>
        </w:tc>
        <w:tc>
          <w:tcPr>
            <w:tcW w:w="2264" w:type="dxa"/>
            <w:tcBorders>
              <w:top w:val="nil"/>
            </w:tcBorders>
          </w:tcPr>
          <w:p w14:paraId="5A9A4D22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  <w:tcBorders>
              <w:top w:val="nil"/>
            </w:tcBorders>
          </w:tcPr>
          <w:p w14:paraId="6C8E0078" w14:textId="77777777" w:rsidR="0053290F" w:rsidRDefault="0053290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90F" w14:paraId="6982AAA2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1C91DC72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14</w:t>
            </w:r>
          </w:p>
        </w:tc>
        <w:tc>
          <w:tcPr>
            <w:tcW w:w="2550" w:type="dxa"/>
            <w:tcBorders>
              <w:top w:val="nil"/>
            </w:tcBorders>
          </w:tcPr>
          <w:p w14:paraId="22C2D4E3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Rinvio dei viaggi di istruzione delle classi prime.</w:t>
            </w:r>
          </w:p>
        </w:tc>
        <w:tc>
          <w:tcPr>
            <w:tcW w:w="2264" w:type="dxa"/>
            <w:tcBorders>
              <w:top w:val="nil"/>
            </w:tcBorders>
          </w:tcPr>
          <w:p w14:paraId="276DC948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  <w:tcBorders>
              <w:top w:val="nil"/>
            </w:tcBorders>
          </w:tcPr>
          <w:p w14:paraId="39CF8734" w14:textId="77777777" w:rsidR="0053290F" w:rsidRDefault="0053290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90F" w14:paraId="47021727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54D8F366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15</w:t>
            </w:r>
          </w:p>
        </w:tc>
        <w:tc>
          <w:tcPr>
            <w:tcW w:w="2550" w:type="dxa"/>
            <w:tcBorders>
              <w:top w:val="nil"/>
            </w:tcBorders>
          </w:tcPr>
          <w:p w14:paraId="21FE7523" w14:textId="77777777" w:rsidR="0053290F" w:rsidRDefault="00000000">
            <w:pPr>
              <w:pStyle w:val="Corpotesto"/>
              <w:shd w:val="clear" w:color="auto" w:fill="FFFFFF"/>
              <w:tabs>
                <w:tab w:val="left" w:pos="1065"/>
              </w:tabs>
              <w:spacing w:after="0"/>
              <w:contextualSpacing/>
            </w:pPr>
            <w:r>
              <w:rPr>
                <w:rStyle w:val="Enfasigrassetto"/>
                <w:rFonts w:ascii="Times New Roman" w:eastAsia="Calibri" w:hAnsi="Times New Roman" w:cs="Times New Roman"/>
                <w:b w:val="0"/>
                <w:bCs w:val="0"/>
                <w:color w:val="0D0D0D"/>
                <w:sz w:val="24"/>
                <w:szCs w:val="24"/>
              </w:rPr>
              <w:t>Adesione alla Rete delle scuole che promuovono la salute</w:t>
            </w:r>
          </w:p>
        </w:tc>
        <w:tc>
          <w:tcPr>
            <w:tcW w:w="2264" w:type="dxa"/>
            <w:tcBorders>
              <w:top w:val="nil"/>
            </w:tcBorders>
          </w:tcPr>
          <w:p w14:paraId="39E07477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Maggioranza</w:t>
            </w:r>
          </w:p>
        </w:tc>
        <w:tc>
          <w:tcPr>
            <w:tcW w:w="2407" w:type="dxa"/>
            <w:tcBorders>
              <w:top w:val="nil"/>
            </w:tcBorders>
          </w:tcPr>
          <w:p w14:paraId="72E0CE45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Astenuti 3</w:t>
            </w:r>
          </w:p>
          <w:p w14:paraId="3556337D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contrari 1</w:t>
            </w:r>
          </w:p>
        </w:tc>
      </w:tr>
      <w:tr w:rsidR="0053290F" w14:paraId="4DB8BFFE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363F1DB8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16</w:t>
            </w:r>
          </w:p>
        </w:tc>
        <w:tc>
          <w:tcPr>
            <w:tcW w:w="2550" w:type="dxa"/>
            <w:tcBorders>
              <w:top w:val="nil"/>
            </w:tcBorders>
          </w:tcPr>
          <w:p w14:paraId="2E63DA8F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Integrazioni al PDP</w:t>
            </w:r>
          </w:p>
        </w:tc>
        <w:tc>
          <w:tcPr>
            <w:tcW w:w="2264" w:type="dxa"/>
            <w:tcBorders>
              <w:top w:val="nil"/>
            </w:tcBorders>
          </w:tcPr>
          <w:p w14:paraId="47C47B10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Maggioranza</w:t>
            </w:r>
          </w:p>
        </w:tc>
        <w:tc>
          <w:tcPr>
            <w:tcW w:w="2407" w:type="dxa"/>
            <w:tcBorders>
              <w:top w:val="nil"/>
            </w:tcBorders>
          </w:tcPr>
          <w:p w14:paraId="57B1E9DB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Astenuti 8</w:t>
            </w:r>
          </w:p>
          <w:p w14:paraId="5F65569D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contrari 13</w:t>
            </w:r>
          </w:p>
        </w:tc>
      </w:tr>
      <w:tr w:rsidR="0053290F" w14:paraId="2CB1242C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43AA4FE3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17</w:t>
            </w:r>
          </w:p>
        </w:tc>
        <w:tc>
          <w:tcPr>
            <w:tcW w:w="2550" w:type="dxa"/>
            <w:tcBorders>
              <w:top w:val="nil"/>
            </w:tcBorders>
          </w:tcPr>
          <w:p w14:paraId="77C77E6B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Criteri di utilizzo dell’organico dell’autonomia</w:t>
            </w:r>
          </w:p>
        </w:tc>
        <w:tc>
          <w:tcPr>
            <w:tcW w:w="2264" w:type="dxa"/>
            <w:tcBorders>
              <w:top w:val="nil"/>
            </w:tcBorders>
          </w:tcPr>
          <w:p w14:paraId="3B49CF99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Maggioranza</w:t>
            </w:r>
          </w:p>
        </w:tc>
        <w:tc>
          <w:tcPr>
            <w:tcW w:w="2407" w:type="dxa"/>
            <w:tcBorders>
              <w:top w:val="nil"/>
            </w:tcBorders>
          </w:tcPr>
          <w:p w14:paraId="19ADFCD2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Astenuti 1</w:t>
            </w:r>
          </w:p>
          <w:p w14:paraId="42C8CEC5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contrari 0</w:t>
            </w:r>
          </w:p>
        </w:tc>
      </w:tr>
      <w:tr w:rsidR="0053290F" w14:paraId="0EE91BE1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22C58633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18</w:t>
            </w:r>
          </w:p>
        </w:tc>
        <w:tc>
          <w:tcPr>
            <w:tcW w:w="2550" w:type="dxa"/>
            <w:tcBorders>
              <w:top w:val="nil"/>
            </w:tcBorders>
          </w:tcPr>
          <w:p w14:paraId="0EBA20AE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Fproposta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formazione sull’uso della IA</w:t>
            </w:r>
          </w:p>
        </w:tc>
        <w:tc>
          <w:tcPr>
            <w:tcW w:w="2264" w:type="dxa"/>
            <w:tcBorders>
              <w:top w:val="nil"/>
            </w:tcBorders>
          </w:tcPr>
          <w:p w14:paraId="158477FF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Maggioranza</w:t>
            </w:r>
          </w:p>
        </w:tc>
        <w:tc>
          <w:tcPr>
            <w:tcW w:w="2407" w:type="dxa"/>
            <w:tcBorders>
              <w:top w:val="nil"/>
            </w:tcBorders>
          </w:tcPr>
          <w:p w14:paraId="15FC41BD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Astenuti 3</w:t>
            </w:r>
          </w:p>
          <w:p w14:paraId="0972A9CF" w14:textId="77777777" w:rsidR="0053290F" w:rsidRDefault="00000000">
            <w:pPr>
              <w:spacing w:after="0" w:line="276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contrari 0</w:t>
            </w:r>
          </w:p>
        </w:tc>
      </w:tr>
      <w:tr w:rsidR="0053290F" w14:paraId="2BF7346A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1FDF4AA0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Delibera n. 19</w:t>
            </w:r>
          </w:p>
        </w:tc>
        <w:tc>
          <w:tcPr>
            <w:tcW w:w="2550" w:type="dxa"/>
            <w:tcBorders>
              <w:top w:val="nil"/>
            </w:tcBorders>
          </w:tcPr>
          <w:p w14:paraId="543EA554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Enfasigrassetto"/>
                <w:rFonts w:ascii="Times New Roman" w:eastAsia="Calibri" w:hAnsi="Times New Roman" w:cs="Times New Roman"/>
                <w:b w:val="0"/>
                <w:bCs w:val="0"/>
                <w:color w:val="0D0D0D"/>
                <w:sz w:val="24"/>
                <w:szCs w:val="24"/>
              </w:rPr>
              <w:t>Costituzione del gruppo di lavoro e gli conferisce delega per l’organizzazione delle attività di accoglienza delle classi prime</w:t>
            </w:r>
          </w:p>
        </w:tc>
        <w:tc>
          <w:tcPr>
            <w:tcW w:w="2264" w:type="dxa"/>
            <w:tcBorders>
              <w:top w:val="nil"/>
            </w:tcBorders>
          </w:tcPr>
          <w:p w14:paraId="0259731E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  <w:tcBorders>
              <w:top w:val="nil"/>
            </w:tcBorders>
          </w:tcPr>
          <w:p w14:paraId="3CA1F315" w14:textId="77777777" w:rsidR="0053290F" w:rsidRDefault="0053290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90F" w14:paraId="51359BED" w14:textId="77777777">
        <w:trPr>
          <w:trHeight w:val="1141"/>
        </w:trPr>
        <w:tc>
          <w:tcPr>
            <w:tcW w:w="2407" w:type="dxa"/>
            <w:tcBorders>
              <w:top w:val="nil"/>
            </w:tcBorders>
          </w:tcPr>
          <w:p w14:paraId="45A29170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Delibera n. 20</w:t>
            </w:r>
          </w:p>
        </w:tc>
        <w:tc>
          <w:tcPr>
            <w:tcW w:w="2550" w:type="dxa"/>
            <w:tcBorders>
              <w:top w:val="nil"/>
            </w:tcBorders>
          </w:tcPr>
          <w:p w14:paraId="08B241BE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Criteri di elaborazione dell’orario</w:t>
            </w:r>
          </w:p>
        </w:tc>
        <w:tc>
          <w:tcPr>
            <w:tcW w:w="2264" w:type="dxa"/>
            <w:tcBorders>
              <w:top w:val="nil"/>
            </w:tcBorders>
          </w:tcPr>
          <w:p w14:paraId="3990D783" w14:textId="77777777" w:rsidR="0053290F" w:rsidRDefault="00000000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Unanimità</w:t>
            </w:r>
          </w:p>
        </w:tc>
        <w:tc>
          <w:tcPr>
            <w:tcW w:w="2407" w:type="dxa"/>
            <w:tcBorders>
              <w:top w:val="nil"/>
            </w:tcBorders>
          </w:tcPr>
          <w:p w14:paraId="04A88CFE" w14:textId="77777777" w:rsidR="0053290F" w:rsidRDefault="0053290F">
            <w:pPr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ABC105" w14:textId="77777777" w:rsidR="0053290F" w:rsidRDefault="005329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18A234" w14:textId="77777777" w:rsidR="0053290F" w:rsidRDefault="0053290F">
      <w:pPr>
        <w:tabs>
          <w:tab w:val="left" w:pos="1065"/>
        </w:tabs>
        <w:spacing w:after="0" w:line="276" w:lineRule="auto"/>
        <w:contextualSpacing/>
        <w:rPr>
          <w:rFonts w:eastAsia="Calibri" w:cs="Times New Roman"/>
          <w:b/>
          <w:color w:val="0D0D0D"/>
        </w:rPr>
      </w:pPr>
    </w:p>
    <w:sectPr w:rsidR="0053290F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Times New Roman"/>
    <w:charset w:val="01"/>
    <w:family w:val="auto"/>
    <w:pitch w:val="variable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1984"/>
    <w:multiLevelType w:val="multilevel"/>
    <w:tmpl w:val="31A62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31DCD"/>
    <w:multiLevelType w:val="multilevel"/>
    <w:tmpl w:val="E9004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D00BEF"/>
    <w:multiLevelType w:val="multilevel"/>
    <w:tmpl w:val="DE00200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E665FE"/>
    <w:multiLevelType w:val="multilevel"/>
    <w:tmpl w:val="FB8E1D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5296ED6"/>
    <w:multiLevelType w:val="multilevel"/>
    <w:tmpl w:val="9FAC044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44397518">
    <w:abstractNumId w:val="1"/>
  </w:num>
  <w:num w:numId="2" w16cid:durableId="1459252806">
    <w:abstractNumId w:val="0"/>
  </w:num>
  <w:num w:numId="3" w16cid:durableId="841506490">
    <w:abstractNumId w:val="4"/>
  </w:num>
  <w:num w:numId="4" w16cid:durableId="2117945752">
    <w:abstractNumId w:val="2"/>
  </w:num>
  <w:num w:numId="5" w16cid:durableId="27224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290F"/>
    <w:rsid w:val="000052DA"/>
    <w:rsid w:val="0053290F"/>
    <w:rsid w:val="0073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5A1F"/>
  <w15:docId w15:val="{A824B1CC-18C1-4AAF-A3C4-AD4B59CB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2B39"/>
    <w:pPr>
      <w:spacing w:after="160" w:line="259" w:lineRule="auto"/>
    </w:pPr>
  </w:style>
  <w:style w:type="paragraph" w:styleId="Titolo1">
    <w:name w:val="heading 1"/>
    <w:basedOn w:val="Titolo"/>
    <w:next w:val="Corpotesto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itolo2">
    <w:name w:val="heading 2"/>
    <w:basedOn w:val="Titolo"/>
    <w:next w:val="Corpotesto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Titolo3">
    <w:name w:val="heading 3"/>
    <w:basedOn w:val="Titolo"/>
    <w:next w:val="Corpotesto"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8798D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E8798D"/>
    <w:rPr>
      <w:b/>
      <w:bCs/>
    </w:rPr>
  </w:style>
  <w:style w:type="character" w:customStyle="1" w:styleId="font-semibold">
    <w:name w:val="font-semibold"/>
    <w:basedOn w:val="Carpredefinitoparagrafo"/>
    <w:rsid w:val="00574FDA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0A8E"/>
    <w:rPr>
      <w:rFonts w:ascii="Tahoma" w:hAnsi="Tahoma" w:cs="Tahoma"/>
      <w:sz w:val="16"/>
      <w:szCs w:val="16"/>
    </w:rPr>
  </w:style>
  <w:style w:type="character" w:customStyle="1" w:styleId="Caratteridinumerazione">
    <w:name w:val="Caratteri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Puntiuser">
    <w:name w:val="Punti (user)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2F1C6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4659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sselectedend">
    <w:name w:val="isselectedend"/>
    <w:basedOn w:val="Normale"/>
    <w:rsid w:val="00086A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0A8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user">
    <w:name w:val="Contenuto cornice (user)"/>
    <w:basedOn w:val="Normale"/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Lineaorizzontale">
    <w:name w:val="Linea orizzontale"/>
    <w:basedOn w:val="Normale"/>
    <w:next w:val="Corpotesto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nutotabellauser">
    <w:name w:val="Contenuto tabella (user)"/>
    <w:basedOn w:val="Normale"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pPr>
      <w:jc w:val="center"/>
    </w:pPr>
    <w:rPr>
      <w:b/>
      <w:bCs/>
    </w:rPr>
  </w:style>
  <w:style w:type="numbering" w:customStyle="1" w:styleId="Nessunelencouser">
    <w:name w:val="Nessun elenco (user)"/>
    <w:uiPriority w:val="99"/>
    <w:semiHidden/>
    <w:unhideWhenUsed/>
  </w:style>
  <w:style w:type="table" w:styleId="Grigliatabella">
    <w:name w:val="Table Grid"/>
    <w:basedOn w:val="Tabellanormale"/>
    <w:uiPriority w:val="59"/>
    <w:rsid w:val="00101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CAD69-4DCF-4A43-A020-51171B07E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1814</Words>
  <Characters>10346</Characters>
  <Application>Microsoft Office Word</Application>
  <DocSecurity>0</DocSecurity>
  <Lines>86</Lines>
  <Paragraphs>24</Paragraphs>
  <ScaleCrop>false</ScaleCrop>
  <Company/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LINDA L'AMANTE</cp:lastModifiedBy>
  <cp:revision>18</cp:revision>
  <dcterms:created xsi:type="dcterms:W3CDTF">2026-09-17T10:44:00Z</dcterms:created>
  <dcterms:modified xsi:type="dcterms:W3CDTF">2026-10-15T04:50:00Z</dcterms:modified>
  <dc:language>it-IT</dc:language>
</cp:coreProperties>
</file>